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A5" w:rsidRDefault="000A4EA5" w:rsidP="000A4EA5">
      <w:pPr>
        <w:spacing w:after="0" w:line="240" w:lineRule="auto"/>
        <w:jc w:val="right"/>
        <w:rPr>
          <w:rFonts w:ascii="Century Schoolbook" w:hAnsi="Century Schoolbook"/>
        </w:rPr>
      </w:pPr>
      <w:r>
        <w:rPr>
          <w:rFonts w:ascii="Century Schoolbook" w:hAnsi="Century Schoolbook"/>
        </w:rPr>
        <w:t>2011-2012 Professional Development Round 1</w:t>
      </w:r>
    </w:p>
    <w:p w:rsidR="000A4EA5" w:rsidRDefault="000A4EA5" w:rsidP="000A4EA5">
      <w:pPr>
        <w:spacing w:after="0" w:line="240" w:lineRule="auto"/>
        <w:jc w:val="right"/>
        <w:rPr>
          <w:rFonts w:ascii="Century Schoolbook" w:hAnsi="Century Schoolbook"/>
        </w:rPr>
      </w:pPr>
      <w:r>
        <w:rPr>
          <w:rFonts w:ascii="Century Schoolbook" w:hAnsi="Century Schoolbook"/>
        </w:rPr>
        <w:t>Newtown Friends School</w:t>
      </w:r>
    </w:p>
    <w:p w:rsidR="00955646" w:rsidRDefault="000A4EA5" w:rsidP="000A4EA5">
      <w:pPr>
        <w:spacing w:after="0"/>
        <w:rPr>
          <w:rFonts w:ascii="Century Schoolbook" w:hAnsi="Century Schoolbook"/>
        </w:rPr>
      </w:pPr>
      <w:r w:rsidRPr="000A4EA5">
        <w:rPr>
          <w:rFonts w:ascii="Century Schoolbook" w:hAnsi="Century Schoolbook"/>
        </w:rPr>
        <w:t xml:space="preserve">Name:  </w:t>
      </w:r>
    </w:p>
    <w:p w:rsidR="00C9434C" w:rsidRDefault="00C9434C" w:rsidP="000A4EA5">
      <w:pPr>
        <w:spacing w:after="0"/>
        <w:rPr>
          <w:rFonts w:ascii="Century Schoolbook" w:hAnsi="Century Schoolbook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A4EA5" w:rsidTr="00CE0F52">
        <w:trPr>
          <w:trHeight w:val="755"/>
        </w:trPr>
        <w:tc>
          <w:tcPr>
            <w:tcW w:w="9576" w:type="dxa"/>
            <w:gridSpan w:val="2"/>
            <w:shd w:val="clear" w:color="auto" w:fill="F2F2F2" w:themeFill="background1" w:themeFillShade="F2"/>
          </w:tcPr>
          <w:p w:rsidR="000A4EA5" w:rsidRDefault="000A4EA5" w:rsidP="000A4EA5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Title of the Unit I Revised:</w:t>
            </w:r>
          </w:p>
          <w:p w:rsidR="000A4EA5" w:rsidRPr="00CE0F52" w:rsidRDefault="000A4EA5" w:rsidP="000A4EA5">
            <w:pPr>
              <w:jc w:val="center"/>
              <w:rPr>
                <w:rFonts w:ascii="Century Schoolbook" w:hAnsi="Century Schoolbook"/>
                <w:b/>
                <w:sz w:val="32"/>
              </w:rPr>
            </w:pPr>
          </w:p>
        </w:tc>
      </w:tr>
      <w:tr w:rsidR="000A4EA5" w:rsidTr="000A4EA5">
        <w:tc>
          <w:tcPr>
            <w:tcW w:w="4788" w:type="dxa"/>
          </w:tcPr>
          <w:p w:rsidR="000A4EA5" w:rsidRDefault="00976557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Grade l</w:t>
            </w:r>
            <w:r w:rsidR="000A4EA5">
              <w:rPr>
                <w:rFonts w:ascii="Century Schoolbook" w:hAnsi="Century Schoolbook"/>
              </w:rPr>
              <w:t>evel:</w:t>
            </w:r>
          </w:p>
        </w:tc>
        <w:tc>
          <w:tcPr>
            <w:tcW w:w="4788" w:type="dxa"/>
          </w:tcPr>
          <w:p w:rsidR="000A4EA5" w:rsidRDefault="00976557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Length of u</w:t>
            </w:r>
            <w:r w:rsidR="000A4EA5">
              <w:rPr>
                <w:rFonts w:ascii="Century Schoolbook" w:hAnsi="Century Schoolbook"/>
              </w:rPr>
              <w:t>nit:</w:t>
            </w:r>
          </w:p>
        </w:tc>
      </w:tr>
      <w:tr w:rsidR="000A4EA5" w:rsidTr="000A4EA5">
        <w:tc>
          <w:tcPr>
            <w:tcW w:w="4788" w:type="dxa"/>
          </w:tcPr>
          <w:p w:rsidR="000A4EA5" w:rsidRDefault="000A4EA5" w:rsidP="00DB0337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Discipline:</w:t>
            </w:r>
          </w:p>
        </w:tc>
        <w:tc>
          <w:tcPr>
            <w:tcW w:w="4788" w:type="dxa"/>
          </w:tcPr>
          <w:p w:rsidR="000A4EA5" w:rsidRDefault="000A4EA5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Month(s):</w:t>
            </w:r>
          </w:p>
        </w:tc>
      </w:tr>
      <w:tr w:rsidR="000A4EA5" w:rsidTr="00CE0F52">
        <w:tc>
          <w:tcPr>
            <w:tcW w:w="9576" w:type="dxa"/>
            <w:gridSpan w:val="2"/>
            <w:shd w:val="clear" w:color="auto" w:fill="F2F2F2" w:themeFill="background1" w:themeFillShade="F2"/>
          </w:tcPr>
          <w:p w:rsidR="000A4EA5" w:rsidRDefault="00976557" w:rsidP="0097655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Outcomes</w:t>
            </w:r>
          </w:p>
        </w:tc>
      </w:tr>
      <w:tr w:rsidR="00DB0337" w:rsidTr="008F0C9C">
        <w:tc>
          <w:tcPr>
            <w:tcW w:w="4788" w:type="dxa"/>
          </w:tcPr>
          <w:p w:rsidR="00DB0337" w:rsidRDefault="00DB0337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Understandings:</w:t>
            </w:r>
          </w:p>
          <w:p w:rsidR="00DB0337" w:rsidRPr="00DB0337" w:rsidRDefault="00DB0337">
            <w:pPr>
              <w:rPr>
                <w:rFonts w:ascii="Century Schoolbook" w:hAnsi="Century Schoolbook"/>
                <w:i/>
                <w:sz w:val="16"/>
              </w:rPr>
            </w:pPr>
            <w:r w:rsidRPr="00DB0337">
              <w:rPr>
                <w:rFonts w:ascii="Century Schoolbook" w:hAnsi="Century Schoolbook"/>
                <w:i/>
                <w:sz w:val="16"/>
              </w:rPr>
              <w:t>Students will understand that…</w:t>
            </w:r>
            <w:r>
              <w:rPr>
                <w:rFonts w:ascii="Century Schoolbook" w:hAnsi="Century Schoolbook"/>
                <w:i/>
                <w:sz w:val="16"/>
              </w:rPr>
              <w:t xml:space="preserve"> [big ideas]</w:t>
            </w:r>
          </w:p>
          <w:p w:rsidR="00DB0337" w:rsidRDefault="00DB0337" w:rsidP="00DB033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i/>
              </w:rPr>
            </w:pPr>
            <w:r>
              <w:rPr>
                <w:rFonts w:ascii="Century Schoolbook" w:hAnsi="Century Schoolbook"/>
                <w:i/>
              </w:rPr>
              <w:t xml:space="preserve"> </w:t>
            </w:r>
          </w:p>
          <w:p w:rsidR="00DB0337" w:rsidRDefault="00DB0337" w:rsidP="00DB033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i/>
              </w:rPr>
            </w:pPr>
            <w:r>
              <w:rPr>
                <w:rFonts w:ascii="Century Schoolbook" w:hAnsi="Century Schoolbook"/>
                <w:i/>
              </w:rPr>
              <w:t xml:space="preserve"> </w:t>
            </w:r>
          </w:p>
          <w:p w:rsidR="00DB0337" w:rsidRPr="00DB0337" w:rsidRDefault="00DB0337" w:rsidP="00DB033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i/>
              </w:rPr>
            </w:pPr>
            <w:r>
              <w:rPr>
                <w:rFonts w:ascii="Century Schoolbook" w:hAnsi="Century Schoolbook"/>
                <w:i/>
              </w:rPr>
              <w:t xml:space="preserve"> </w:t>
            </w:r>
          </w:p>
        </w:tc>
        <w:tc>
          <w:tcPr>
            <w:tcW w:w="4788" w:type="dxa"/>
          </w:tcPr>
          <w:p w:rsidR="00DB0337" w:rsidRDefault="00976557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Essential q</w:t>
            </w:r>
            <w:r w:rsidR="00DB0337">
              <w:rPr>
                <w:rFonts w:ascii="Century Schoolbook" w:hAnsi="Century Schoolbook"/>
              </w:rPr>
              <w:t>uestions:</w:t>
            </w:r>
          </w:p>
          <w:p w:rsidR="00DB0337" w:rsidRDefault="00DB0337">
            <w:pPr>
              <w:rPr>
                <w:rFonts w:ascii="Century Schoolbook" w:hAnsi="Century Schoolbook" w:cs="Arial"/>
                <w:i/>
                <w:sz w:val="16"/>
                <w:szCs w:val="20"/>
              </w:rPr>
            </w:pPr>
            <w:r w:rsidRPr="00DB0337">
              <w:rPr>
                <w:rFonts w:ascii="Century Schoolbook" w:eastAsia="Calibri" w:hAnsi="Century Schoolbook" w:cs="Arial"/>
                <w:i/>
                <w:sz w:val="16"/>
                <w:szCs w:val="20"/>
              </w:rPr>
              <w:t>What provocative questions will foster inquiry, understanding, and transfer of learning?</w:t>
            </w:r>
          </w:p>
          <w:p w:rsidR="00DB0337" w:rsidRDefault="00DB0337" w:rsidP="00DB033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i/>
              </w:rPr>
            </w:pPr>
            <w:r>
              <w:rPr>
                <w:rFonts w:ascii="Century Schoolbook" w:hAnsi="Century Schoolbook"/>
                <w:i/>
              </w:rPr>
              <w:t xml:space="preserve"> </w:t>
            </w:r>
          </w:p>
          <w:p w:rsidR="00DB0337" w:rsidRDefault="00DB0337" w:rsidP="00DB033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i/>
              </w:rPr>
            </w:pPr>
            <w:r>
              <w:rPr>
                <w:rFonts w:ascii="Century Schoolbook" w:hAnsi="Century Schoolbook"/>
                <w:i/>
              </w:rPr>
              <w:t xml:space="preserve"> </w:t>
            </w:r>
          </w:p>
          <w:p w:rsidR="00DB0337" w:rsidRPr="00DB0337" w:rsidRDefault="00DB0337" w:rsidP="00DB033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i/>
              </w:rPr>
            </w:pPr>
            <w:r>
              <w:rPr>
                <w:rFonts w:ascii="Century Schoolbook" w:hAnsi="Century Schoolbook"/>
                <w:i/>
              </w:rPr>
              <w:t xml:space="preserve"> </w:t>
            </w:r>
          </w:p>
        </w:tc>
      </w:tr>
      <w:tr w:rsidR="00976557" w:rsidTr="001B5A9A">
        <w:tc>
          <w:tcPr>
            <w:tcW w:w="9576" w:type="dxa"/>
            <w:gridSpan w:val="2"/>
          </w:tcPr>
          <w:p w:rsidR="00976557" w:rsidRDefault="00976557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Students will know:                                              Students will be able to:</w:t>
            </w:r>
          </w:p>
          <w:p w:rsidR="00976557" w:rsidRDefault="00976557">
            <w:pPr>
              <w:rPr>
                <w:rFonts w:ascii="Century Schoolbook" w:hAnsi="Century Schoolbook"/>
                <w:i/>
              </w:rPr>
            </w:pPr>
            <w:r w:rsidRPr="00DB0337">
              <w:rPr>
                <w:rFonts w:ascii="Century Schoolbook" w:hAnsi="Century Schoolbook"/>
                <w:i/>
                <w:sz w:val="16"/>
              </w:rPr>
              <w:t>What key knowledge and skills will students acquire as a result of this unit</w:t>
            </w:r>
            <w:r>
              <w:rPr>
                <w:rFonts w:ascii="Century Schoolbook" w:hAnsi="Century Schoolbook"/>
                <w:i/>
                <w:sz w:val="16"/>
              </w:rPr>
              <w:t>?  What should they eventually be able to do as a result of such knowledge and skills?</w:t>
            </w:r>
          </w:p>
          <w:p w:rsidR="00976557" w:rsidRPr="00976557" w:rsidRDefault="00976557" w:rsidP="0097655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 w:rsidRPr="00976557">
              <w:rPr>
                <w:rFonts w:ascii="Century Schoolbook" w:hAnsi="Century Schoolbook"/>
              </w:rPr>
              <w:t xml:space="preserve"> </w:t>
            </w:r>
          </w:p>
          <w:p w:rsidR="00976557" w:rsidRPr="00976557" w:rsidRDefault="00976557" w:rsidP="0097655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 w:rsidRPr="00976557">
              <w:rPr>
                <w:rFonts w:ascii="Century Schoolbook" w:hAnsi="Century Schoolbook"/>
              </w:rPr>
              <w:t xml:space="preserve"> </w:t>
            </w:r>
          </w:p>
          <w:p w:rsidR="00976557" w:rsidRPr="00976557" w:rsidRDefault="00976557" w:rsidP="0097655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 w:rsidRPr="00976557">
              <w:rPr>
                <w:rFonts w:ascii="Century Schoolbook" w:hAnsi="Century Schoolbook"/>
              </w:rPr>
              <w:t xml:space="preserve"> </w:t>
            </w:r>
          </w:p>
          <w:p w:rsidR="00976557" w:rsidRPr="00976557" w:rsidRDefault="00976557" w:rsidP="0097655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 w:rsidRPr="00976557">
              <w:rPr>
                <w:rFonts w:ascii="Century Schoolbook" w:hAnsi="Century Schoolbook"/>
              </w:rPr>
              <w:t xml:space="preserve"> </w:t>
            </w:r>
          </w:p>
          <w:p w:rsidR="00976557" w:rsidRPr="00976557" w:rsidRDefault="00976557" w:rsidP="0097655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</w:rPr>
            </w:pPr>
            <w:r w:rsidRPr="00976557">
              <w:rPr>
                <w:rFonts w:ascii="Century Schoolbook" w:hAnsi="Century Schoolbook"/>
              </w:rPr>
              <w:t xml:space="preserve"> </w:t>
            </w:r>
          </w:p>
          <w:p w:rsidR="00976557" w:rsidRDefault="00976557">
            <w:pPr>
              <w:rPr>
                <w:rFonts w:ascii="Century Schoolbook" w:hAnsi="Century Schoolbook"/>
              </w:rPr>
            </w:pPr>
            <w:r w:rsidRPr="00976557">
              <w:rPr>
                <w:rFonts w:ascii="Century Schoolbook" w:hAnsi="Century Schoolbook"/>
              </w:rPr>
              <w:t xml:space="preserve"> </w:t>
            </w:r>
          </w:p>
        </w:tc>
      </w:tr>
      <w:tr w:rsidR="00976557" w:rsidTr="00CE0F52">
        <w:tc>
          <w:tcPr>
            <w:tcW w:w="9576" w:type="dxa"/>
            <w:gridSpan w:val="2"/>
            <w:shd w:val="clear" w:color="auto" w:fill="F2F2F2" w:themeFill="background1" w:themeFillShade="F2"/>
          </w:tcPr>
          <w:p w:rsidR="00976557" w:rsidRDefault="00976557" w:rsidP="00976557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Assessments</w:t>
            </w:r>
          </w:p>
        </w:tc>
      </w:tr>
      <w:tr w:rsidR="00976557" w:rsidTr="00130221">
        <w:tc>
          <w:tcPr>
            <w:tcW w:w="4788" w:type="dxa"/>
          </w:tcPr>
          <w:p w:rsidR="00976557" w:rsidRDefault="00976557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Performance tasks:</w:t>
            </w:r>
          </w:p>
          <w:p w:rsidR="00976557" w:rsidRDefault="00976557" w:rsidP="00976557">
            <w:pPr>
              <w:rPr>
                <w:rFonts w:ascii="Century Schoolbook" w:hAnsi="Century Schoolbook" w:cs="Arial"/>
                <w:i/>
                <w:sz w:val="16"/>
                <w:szCs w:val="16"/>
              </w:rPr>
            </w:pPr>
            <w:r w:rsidRPr="00976557">
              <w:rPr>
                <w:rFonts w:ascii="Century Schoolbook" w:eastAsia="Calibri" w:hAnsi="Century Schoolbook" w:cs="Arial"/>
                <w:i/>
                <w:sz w:val="16"/>
                <w:szCs w:val="16"/>
              </w:rPr>
              <w:t xml:space="preserve">Through what </w:t>
            </w:r>
            <w:r w:rsidRPr="00976557">
              <w:rPr>
                <w:rFonts w:ascii="Century Schoolbook" w:eastAsia="Calibri" w:hAnsi="Century Schoolbook" w:cs="Arial"/>
                <w:i/>
                <w:sz w:val="16"/>
                <w:szCs w:val="16"/>
                <w:u w:val="single"/>
              </w:rPr>
              <w:t>authentic performance</w:t>
            </w:r>
            <w:r w:rsidRPr="00976557">
              <w:rPr>
                <w:rFonts w:ascii="Century Schoolbook" w:eastAsia="Calibri" w:hAnsi="Century Schoolbook" w:cs="Arial"/>
                <w:i/>
                <w:sz w:val="16"/>
                <w:szCs w:val="16"/>
              </w:rPr>
              <w:t xml:space="preserve"> tasks will students demonstrate the desired understandings?</w:t>
            </w:r>
            <w:r>
              <w:rPr>
                <w:rFonts w:ascii="Century Schoolbook" w:hAnsi="Century Schoolbook" w:cs="Arial"/>
                <w:i/>
                <w:sz w:val="16"/>
                <w:szCs w:val="16"/>
              </w:rPr>
              <w:t xml:space="preserve">  By what criteria will understanding be judged?</w:t>
            </w:r>
          </w:p>
          <w:p w:rsidR="00976557" w:rsidRDefault="00976557" w:rsidP="0097655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Cs w:val="16"/>
              </w:rPr>
            </w:pPr>
            <w:r>
              <w:rPr>
                <w:rFonts w:ascii="Century Schoolbook" w:hAnsi="Century Schoolbook"/>
                <w:szCs w:val="16"/>
              </w:rPr>
              <w:t xml:space="preserve"> </w:t>
            </w:r>
          </w:p>
          <w:p w:rsidR="00976557" w:rsidRDefault="00976557" w:rsidP="0097655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Cs w:val="16"/>
              </w:rPr>
            </w:pPr>
            <w:r>
              <w:rPr>
                <w:rFonts w:ascii="Century Schoolbook" w:hAnsi="Century Schoolbook"/>
                <w:szCs w:val="16"/>
              </w:rPr>
              <w:t xml:space="preserve"> </w:t>
            </w:r>
          </w:p>
          <w:p w:rsidR="00976557" w:rsidRPr="00976557" w:rsidRDefault="00976557" w:rsidP="00976557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Cs w:val="16"/>
              </w:rPr>
            </w:pPr>
            <w:r>
              <w:rPr>
                <w:rFonts w:ascii="Century Schoolbook" w:hAnsi="Century Schoolbook"/>
                <w:szCs w:val="16"/>
              </w:rPr>
              <w:t xml:space="preserve"> </w:t>
            </w:r>
          </w:p>
        </w:tc>
        <w:tc>
          <w:tcPr>
            <w:tcW w:w="4788" w:type="dxa"/>
          </w:tcPr>
          <w:p w:rsidR="00976557" w:rsidRDefault="00976557">
            <w:pPr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Other assessments:</w:t>
            </w:r>
          </w:p>
          <w:p w:rsidR="00976557" w:rsidRDefault="00976557">
            <w:pPr>
              <w:rPr>
                <w:rFonts w:ascii="Century Schoolbook" w:hAnsi="Century Schoolbook" w:cs="Arial"/>
                <w:i/>
                <w:sz w:val="16"/>
                <w:szCs w:val="20"/>
              </w:rPr>
            </w:pPr>
            <w:r w:rsidRPr="00976557">
              <w:rPr>
                <w:rFonts w:ascii="Century Schoolbook" w:eastAsia="Calibri" w:hAnsi="Century Schoolbook" w:cs="Arial"/>
                <w:i/>
                <w:sz w:val="16"/>
                <w:szCs w:val="20"/>
              </w:rPr>
              <w:t xml:space="preserve">Through what other evidence (e.g. quizzes, tests, academic prompts, observations, homework, </w:t>
            </w:r>
            <w:proofErr w:type="gramStart"/>
            <w:r w:rsidRPr="00976557">
              <w:rPr>
                <w:rFonts w:ascii="Century Schoolbook" w:eastAsia="Calibri" w:hAnsi="Century Schoolbook" w:cs="Arial"/>
                <w:i/>
                <w:sz w:val="16"/>
                <w:szCs w:val="20"/>
              </w:rPr>
              <w:t>journals</w:t>
            </w:r>
            <w:proofErr w:type="gramEnd"/>
            <w:r w:rsidRPr="00976557">
              <w:rPr>
                <w:rFonts w:ascii="Century Schoolbook" w:eastAsia="Calibri" w:hAnsi="Century Schoolbook" w:cs="Arial"/>
                <w:i/>
                <w:sz w:val="16"/>
                <w:szCs w:val="20"/>
              </w:rPr>
              <w:t>) will students demonstrate achievement of the desired results?</w:t>
            </w:r>
            <w:r w:rsidRPr="00976557">
              <w:rPr>
                <w:rFonts w:ascii="Century Schoolbook" w:hAnsi="Century Schoolbook" w:cs="Arial"/>
                <w:i/>
                <w:sz w:val="12"/>
                <w:szCs w:val="20"/>
              </w:rPr>
              <w:t xml:space="preserve">  </w:t>
            </w:r>
            <w:r w:rsidRPr="00976557">
              <w:rPr>
                <w:rFonts w:ascii="Century Schoolbook" w:eastAsia="Calibri" w:hAnsi="Century Schoolbook" w:cs="Arial"/>
                <w:i/>
                <w:sz w:val="16"/>
                <w:szCs w:val="20"/>
              </w:rPr>
              <w:t>How will students reflect upon on</w:t>
            </w:r>
            <w:r w:rsidRPr="00976557">
              <w:rPr>
                <w:rFonts w:ascii="Century Schoolbook" w:hAnsi="Century Schoolbook" w:cs="Arial"/>
                <w:i/>
                <w:sz w:val="16"/>
                <w:szCs w:val="20"/>
              </w:rPr>
              <w:t xml:space="preserve"> and</w:t>
            </w:r>
            <w:r w:rsidRPr="00976557">
              <w:rPr>
                <w:rFonts w:ascii="Century Schoolbook" w:eastAsia="Calibri" w:hAnsi="Century Schoolbook" w:cs="Arial"/>
                <w:i/>
                <w:sz w:val="16"/>
                <w:szCs w:val="20"/>
              </w:rPr>
              <w:t xml:space="preserve"> self-assess their learning?</w:t>
            </w:r>
          </w:p>
          <w:p w:rsidR="001B1ED2" w:rsidRDefault="001B1ED2" w:rsidP="001B1ED2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Cs w:val="16"/>
              </w:rPr>
            </w:pPr>
          </w:p>
          <w:p w:rsidR="001B1ED2" w:rsidRDefault="001B1ED2" w:rsidP="001B1ED2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Cs w:val="16"/>
              </w:rPr>
            </w:pPr>
            <w:r>
              <w:rPr>
                <w:rFonts w:ascii="Century Schoolbook" w:hAnsi="Century Schoolbook"/>
                <w:szCs w:val="16"/>
              </w:rPr>
              <w:t xml:space="preserve"> </w:t>
            </w:r>
          </w:p>
          <w:p w:rsidR="001B1ED2" w:rsidRPr="001B1ED2" w:rsidRDefault="001B1ED2" w:rsidP="001B1ED2">
            <w:pPr>
              <w:pStyle w:val="ListParagraph"/>
              <w:numPr>
                <w:ilvl w:val="0"/>
                <w:numId w:val="1"/>
              </w:numPr>
              <w:rPr>
                <w:rFonts w:ascii="Century Schoolbook" w:hAnsi="Century Schoolbook"/>
                <w:szCs w:val="16"/>
              </w:rPr>
            </w:pPr>
          </w:p>
        </w:tc>
      </w:tr>
      <w:tr w:rsidR="001B1ED2" w:rsidTr="00CE0F52">
        <w:trPr>
          <w:trHeight w:val="332"/>
        </w:trPr>
        <w:tc>
          <w:tcPr>
            <w:tcW w:w="9576" w:type="dxa"/>
            <w:gridSpan w:val="2"/>
            <w:shd w:val="clear" w:color="auto" w:fill="F2F2F2" w:themeFill="background1" w:themeFillShade="F2"/>
          </w:tcPr>
          <w:p w:rsidR="001B1ED2" w:rsidRDefault="001B1ED2" w:rsidP="001B1ED2">
            <w:pPr>
              <w:jc w:val="center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Learning Plan</w:t>
            </w:r>
          </w:p>
        </w:tc>
      </w:tr>
      <w:tr w:rsidR="001B1ED2" w:rsidTr="001B1ED2">
        <w:trPr>
          <w:trHeight w:val="332"/>
        </w:trPr>
        <w:tc>
          <w:tcPr>
            <w:tcW w:w="9576" w:type="dxa"/>
            <w:gridSpan w:val="2"/>
            <w:shd w:val="clear" w:color="auto" w:fill="auto"/>
          </w:tcPr>
          <w:p w:rsidR="001B1ED2" w:rsidRDefault="001B1ED2" w:rsidP="001B1ED2">
            <w:pPr>
              <w:tabs>
                <w:tab w:val="left" w:pos="3356"/>
              </w:tabs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What key learning experiences and instruction will help students to:</w:t>
            </w:r>
          </w:p>
          <w:p w:rsidR="001B1ED2" w:rsidRDefault="001B1ED2" w:rsidP="001B1ED2">
            <w:pPr>
              <w:tabs>
                <w:tab w:val="left" w:pos="3356"/>
              </w:tabs>
              <w:jc w:val="center"/>
              <w:rPr>
                <w:rFonts w:ascii="Century Schoolbook" w:hAnsi="Century Schoolbook" w:cs="Arial"/>
                <w:i/>
                <w:sz w:val="16"/>
                <w:szCs w:val="20"/>
              </w:rPr>
            </w:pPr>
            <w:r w:rsidRPr="001B1ED2">
              <w:rPr>
                <w:rFonts w:ascii="Century Schoolbook" w:hAnsi="Century Schoolbook" w:cs="Arial"/>
                <w:i/>
                <w:sz w:val="16"/>
                <w:szCs w:val="20"/>
              </w:rPr>
              <w:t>Help the students know w</w:t>
            </w:r>
            <w:r w:rsidRPr="001B1ED2">
              <w:rPr>
                <w:rFonts w:ascii="Century Schoolbook" w:eastAsia="Calibri" w:hAnsi="Century Schoolbook" w:cs="Arial"/>
                <w:i/>
                <w:sz w:val="16"/>
                <w:szCs w:val="20"/>
              </w:rPr>
              <w:t xml:space="preserve">here the unit is going and </w:t>
            </w:r>
            <w:r w:rsidRPr="001B1ED2">
              <w:rPr>
                <w:rFonts w:ascii="Century Schoolbook" w:hAnsi="Century Schoolbook" w:cs="Arial"/>
                <w:i/>
                <w:sz w:val="16"/>
                <w:szCs w:val="20"/>
              </w:rPr>
              <w:t>what is expected?</w:t>
            </w:r>
          </w:p>
          <w:p w:rsidR="001B1ED2" w:rsidRPr="001B1ED2" w:rsidRDefault="001B1ED2" w:rsidP="001B1ED2">
            <w:pPr>
              <w:pStyle w:val="ListParagraph"/>
              <w:numPr>
                <w:ilvl w:val="0"/>
                <w:numId w:val="1"/>
              </w:numPr>
              <w:tabs>
                <w:tab w:val="left" w:pos="3356"/>
              </w:tabs>
              <w:rPr>
                <w:rFonts w:ascii="Century Schoolbook" w:hAnsi="Century Schoolbook" w:cs="Arial"/>
                <w:szCs w:val="20"/>
              </w:rPr>
            </w:pPr>
          </w:p>
          <w:p w:rsidR="001B1ED2" w:rsidRDefault="001B1ED2" w:rsidP="001B1ED2">
            <w:pPr>
              <w:tabs>
                <w:tab w:val="left" w:pos="3356"/>
              </w:tabs>
              <w:jc w:val="center"/>
              <w:rPr>
                <w:rFonts w:ascii="Century Schoolbook" w:hAnsi="Century Schoolbook" w:cs="Arial"/>
                <w:i/>
                <w:sz w:val="16"/>
                <w:szCs w:val="20"/>
              </w:rPr>
            </w:pPr>
            <w:r w:rsidRPr="001B1ED2">
              <w:rPr>
                <w:rFonts w:ascii="Century Schoolbook" w:hAnsi="Century Schoolbook" w:cs="Arial"/>
                <w:i/>
                <w:sz w:val="16"/>
                <w:szCs w:val="20"/>
              </w:rPr>
              <w:t>Help the teacher know w</w:t>
            </w:r>
            <w:r w:rsidRPr="001B1ED2">
              <w:rPr>
                <w:rFonts w:ascii="Century Schoolbook" w:eastAsia="Calibri" w:hAnsi="Century Schoolbook" w:cs="Arial"/>
                <w:i/>
                <w:sz w:val="16"/>
                <w:szCs w:val="20"/>
              </w:rPr>
              <w:t>here the students are coming from (prior knowledge, interests)?</w:t>
            </w:r>
          </w:p>
          <w:p w:rsidR="001B1ED2" w:rsidRPr="001B1ED2" w:rsidRDefault="001B1ED2" w:rsidP="001B1ED2">
            <w:pPr>
              <w:pStyle w:val="ListParagraph"/>
              <w:numPr>
                <w:ilvl w:val="0"/>
                <w:numId w:val="1"/>
              </w:numPr>
              <w:tabs>
                <w:tab w:val="left" w:pos="3356"/>
              </w:tabs>
              <w:rPr>
                <w:rFonts w:ascii="Century Schoolbook" w:hAnsi="Century Schoolbook" w:cs="Arial"/>
                <w:szCs w:val="20"/>
              </w:rPr>
            </w:pPr>
          </w:p>
          <w:p w:rsidR="001B1ED2" w:rsidRDefault="001B1ED2" w:rsidP="001B1ED2">
            <w:pPr>
              <w:tabs>
                <w:tab w:val="left" w:pos="3356"/>
              </w:tabs>
              <w:jc w:val="center"/>
              <w:rPr>
                <w:rFonts w:ascii="Century Schoolbook" w:hAnsi="Century Schoolbook" w:cs="Arial"/>
                <w:i/>
                <w:sz w:val="16"/>
                <w:szCs w:val="20"/>
              </w:rPr>
            </w:pPr>
            <w:r w:rsidRPr="001B1ED2">
              <w:rPr>
                <w:rFonts w:ascii="Century Schoolbook" w:hAnsi="Century Schoolbook" w:cs="Arial"/>
                <w:i/>
                <w:sz w:val="16"/>
                <w:szCs w:val="20"/>
              </w:rPr>
              <w:t>Hook the students and hold their interest?</w:t>
            </w:r>
          </w:p>
          <w:p w:rsidR="001B1ED2" w:rsidRPr="001B1ED2" w:rsidRDefault="001B1ED2" w:rsidP="001B1ED2">
            <w:pPr>
              <w:pStyle w:val="ListParagraph"/>
              <w:numPr>
                <w:ilvl w:val="0"/>
                <w:numId w:val="1"/>
              </w:numPr>
              <w:tabs>
                <w:tab w:val="left" w:pos="3356"/>
              </w:tabs>
              <w:rPr>
                <w:rFonts w:ascii="Century Schoolbook" w:hAnsi="Century Schoolbook" w:cs="Arial"/>
                <w:szCs w:val="20"/>
              </w:rPr>
            </w:pPr>
          </w:p>
          <w:p w:rsidR="001B1ED2" w:rsidRDefault="001B1ED2" w:rsidP="001B1ED2">
            <w:pPr>
              <w:tabs>
                <w:tab w:val="left" w:pos="3356"/>
              </w:tabs>
              <w:jc w:val="center"/>
              <w:rPr>
                <w:rFonts w:ascii="Century Schoolbook" w:hAnsi="Century Schoolbook" w:cs="Arial"/>
                <w:i/>
                <w:sz w:val="16"/>
                <w:szCs w:val="20"/>
              </w:rPr>
            </w:pPr>
            <w:r w:rsidRPr="001B1ED2">
              <w:rPr>
                <w:rFonts w:ascii="Century Schoolbook" w:hAnsi="Century Schoolbook" w:cs="Arial"/>
                <w:i/>
                <w:sz w:val="16"/>
                <w:szCs w:val="20"/>
              </w:rPr>
              <w:t>Help students experience the key ideas and explore the issue?</w:t>
            </w:r>
          </w:p>
          <w:p w:rsidR="001B1ED2" w:rsidRPr="001B1ED2" w:rsidRDefault="001B1ED2" w:rsidP="001B1ED2">
            <w:pPr>
              <w:pStyle w:val="ListParagraph"/>
              <w:numPr>
                <w:ilvl w:val="0"/>
                <w:numId w:val="1"/>
              </w:numPr>
              <w:tabs>
                <w:tab w:val="left" w:pos="3356"/>
              </w:tabs>
              <w:rPr>
                <w:rFonts w:ascii="Century Schoolbook" w:hAnsi="Century Schoolbook" w:cs="Arial"/>
                <w:szCs w:val="20"/>
              </w:rPr>
            </w:pPr>
          </w:p>
          <w:p w:rsidR="001B1ED2" w:rsidRDefault="001B1ED2" w:rsidP="001B1ED2">
            <w:pPr>
              <w:tabs>
                <w:tab w:val="left" w:pos="3356"/>
              </w:tabs>
              <w:jc w:val="center"/>
              <w:rPr>
                <w:rFonts w:ascii="Century Schoolbook" w:hAnsi="Century Schoolbook" w:cs="Arial"/>
                <w:i/>
                <w:sz w:val="16"/>
                <w:szCs w:val="20"/>
              </w:rPr>
            </w:pPr>
            <w:r w:rsidRPr="001B1ED2">
              <w:rPr>
                <w:rFonts w:ascii="Century Schoolbook" w:hAnsi="Century Schoolbook" w:cs="Arial"/>
                <w:i/>
                <w:sz w:val="16"/>
                <w:szCs w:val="20"/>
              </w:rPr>
              <w:t>Provide students opportunities to rethink and revise their understandings and work?</w:t>
            </w:r>
          </w:p>
          <w:p w:rsidR="001B1ED2" w:rsidRPr="001B1ED2" w:rsidRDefault="001B1ED2" w:rsidP="001B1ED2">
            <w:pPr>
              <w:pStyle w:val="ListParagraph"/>
              <w:numPr>
                <w:ilvl w:val="0"/>
                <w:numId w:val="1"/>
              </w:numPr>
              <w:tabs>
                <w:tab w:val="left" w:pos="3356"/>
              </w:tabs>
              <w:rPr>
                <w:rFonts w:ascii="Century Schoolbook" w:hAnsi="Century Schoolbook" w:cs="Arial"/>
                <w:szCs w:val="20"/>
              </w:rPr>
            </w:pPr>
          </w:p>
          <w:p w:rsidR="001B1ED2" w:rsidRPr="001B1ED2" w:rsidRDefault="001B1ED2" w:rsidP="001B1ED2">
            <w:pPr>
              <w:tabs>
                <w:tab w:val="left" w:pos="3356"/>
              </w:tabs>
              <w:jc w:val="center"/>
              <w:rPr>
                <w:rFonts w:ascii="Century Schoolbook" w:hAnsi="Century Schoolbook" w:cs="Arial"/>
                <w:szCs w:val="20"/>
              </w:rPr>
            </w:pPr>
            <w:r w:rsidRPr="001B1ED2">
              <w:rPr>
                <w:rFonts w:ascii="Century Schoolbook" w:hAnsi="Century Schoolbook" w:cs="Arial"/>
                <w:i/>
                <w:sz w:val="16"/>
                <w:szCs w:val="20"/>
              </w:rPr>
              <w:t>Allow students to evaluate their work and its implications?</w:t>
            </w:r>
          </w:p>
          <w:p w:rsidR="001B1ED2" w:rsidRPr="001B1ED2" w:rsidRDefault="001B1ED2" w:rsidP="001B1ED2">
            <w:pPr>
              <w:pStyle w:val="ListParagraph"/>
              <w:numPr>
                <w:ilvl w:val="0"/>
                <w:numId w:val="1"/>
              </w:numPr>
              <w:tabs>
                <w:tab w:val="left" w:pos="3356"/>
              </w:tabs>
              <w:rPr>
                <w:rFonts w:ascii="Century Schoolbook" w:hAnsi="Century Schoolbook" w:cs="Arial"/>
                <w:szCs w:val="20"/>
              </w:rPr>
            </w:pPr>
          </w:p>
          <w:p w:rsidR="001B1ED2" w:rsidRDefault="001B1ED2" w:rsidP="001B1ED2">
            <w:pPr>
              <w:tabs>
                <w:tab w:val="left" w:pos="3356"/>
              </w:tabs>
              <w:jc w:val="center"/>
              <w:rPr>
                <w:rFonts w:ascii="Century Schoolbook" w:hAnsi="Century Schoolbook" w:cs="Arial"/>
                <w:i/>
                <w:sz w:val="16"/>
                <w:szCs w:val="20"/>
              </w:rPr>
            </w:pPr>
            <w:r w:rsidRPr="001B1ED2">
              <w:rPr>
                <w:rFonts w:ascii="Century Schoolbook" w:hAnsi="Century Schoolbook" w:cs="Arial"/>
                <w:i/>
                <w:sz w:val="16"/>
                <w:szCs w:val="20"/>
              </w:rPr>
              <w:t>Be tailored to the different needs, interests, and abilities of learners?</w:t>
            </w:r>
          </w:p>
          <w:p w:rsidR="001B1ED2" w:rsidRPr="001B1ED2" w:rsidRDefault="001B1ED2" w:rsidP="001B1ED2">
            <w:pPr>
              <w:pStyle w:val="ListParagraph"/>
              <w:numPr>
                <w:ilvl w:val="0"/>
                <w:numId w:val="1"/>
              </w:numPr>
              <w:tabs>
                <w:tab w:val="left" w:pos="3356"/>
              </w:tabs>
              <w:rPr>
                <w:rFonts w:ascii="Century Schoolbook" w:hAnsi="Century Schoolbook" w:cs="Arial"/>
                <w:szCs w:val="20"/>
              </w:rPr>
            </w:pPr>
          </w:p>
        </w:tc>
      </w:tr>
    </w:tbl>
    <w:p w:rsidR="000A4EA5" w:rsidRPr="000A4EA5" w:rsidRDefault="000A4EA5">
      <w:pPr>
        <w:rPr>
          <w:rFonts w:ascii="Century Schoolbook" w:hAnsi="Century Schoolbook"/>
        </w:rPr>
      </w:pPr>
    </w:p>
    <w:sectPr w:rsidR="000A4EA5" w:rsidRPr="000A4EA5" w:rsidSect="009556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3A9" w:rsidRDefault="000F03A9" w:rsidP="00CE6062">
      <w:pPr>
        <w:spacing w:after="0" w:line="240" w:lineRule="auto"/>
      </w:pPr>
      <w:r>
        <w:separator/>
      </w:r>
    </w:p>
  </w:endnote>
  <w:endnote w:type="continuationSeparator" w:id="0">
    <w:p w:rsidR="000F03A9" w:rsidRDefault="000F03A9" w:rsidP="00CE6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62" w:rsidRDefault="00CE606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62" w:rsidRPr="00CE6062" w:rsidRDefault="00CE6062" w:rsidP="00CE6062">
    <w:pPr>
      <w:pStyle w:val="Footer"/>
      <w:jc w:val="right"/>
      <w:rPr>
        <w:i/>
        <w:sz w:val="16"/>
      </w:rPr>
    </w:pPr>
    <w:r>
      <w:rPr>
        <w:i/>
        <w:sz w:val="16"/>
      </w:rPr>
      <w:t xml:space="preserve">Adapted from </w:t>
    </w:r>
    <w:r>
      <w:rPr>
        <w:i/>
        <w:sz w:val="16"/>
        <w:u w:val="single"/>
      </w:rPr>
      <w:t>Understanding by Design</w:t>
    </w:r>
    <w:r>
      <w:rPr>
        <w:i/>
        <w:sz w:val="16"/>
      </w:rPr>
      <w:t xml:space="preserve"> by Grant Wiggins and Jay </w:t>
    </w:r>
    <w:r>
      <w:rPr>
        <w:i/>
        <w:sz w:val="16"/>
      </w:rPr>
      <w:t>McTighe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62" w:rsidRDefault="00CE60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3A9" w:rsidRDefault="000F03A9" w:rsidP="00CE6062">
      <w:pPr>
        <w:spacing w:after="0" w:line="240" w:lineRule="auto"/>
      </w:pPr>
      <w:r>
        <w:separator/>
      </w:r>
    </w:p>
  </w:footnote>
  <w:footnote w:type="continuationSeparator" w:id="0">
    <w:p w:rsidR="000F03A9" w:rsidRDefault="000F03A9" w:rsidP="00CE6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62" w:rsidRDefault="00CE606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62" w:rsidRDefault="00CE606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62" w:rsidRDefault="00CE60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C63AA"/>
    <w:multiLevelType w:val="hybridMultilevel"/>
    <w:tmpl w:val="52F264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4EA5"/>
    <w:rsid w:val="000A4EA5"/>
    <w:rsid w:val="000F03A9"/>
    <w:rsid w:val="001B1ED2"/>
    <w:rsid w:val="00955646"/>
    <w:rsid w:val="00976557"/>
    <w:rsid w:val="00C9434C"/>
    <w:rsid w:val="00CE0F52"/>
    <w:rsid w:val="00CE6062"/>
    <w:rsid w:val="00DB0337"/>
    <w:rsid w:val="00EB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6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03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E60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6062"/>
  </w:style>
  <w:style w:type="paragraph" w:styleId="Footer">
    <w:name w:val="footer"/>
    <w:basedOn w:val="Normal"/>
    <w:link w:val="FooterChar"/>
    <w:uiPriority w:val="99"/>
    <w:semiHidden/>
    <w:unhideWhenUsed/>
    <w:rsid w:val="00CE60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60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</dc:creator>
  <cp:lastModifiedBy>Kristen</cp:lastModifiedBy>
  <cp:revision>5</cp:revision>
  <dcterms:created xsi:type="dcterms:W3CDTF">2011-09-01T00:42:00Z</dcterms:created>
  <dcterms:modified xsi:type="dcterms:W3CDTF">2011-09-01T01:17:00Z</dcterms:modified>
</cp:coreProperties>
</file>